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5318" w:rsidRDefault="00DB5318">
      <w:pPr>
        <w:ind w:firstLine="0"/>
        <w:rPr>
          <w:rFonts w:ascii="Times New Roman" w:hAnsi="Times New Roman" w:cs="Times New Roman"/>
          <w:sz w:val="24"/>
          <w:szCs w:val="24"/>
        </w:rPr>
      </w:pPr>
    </w:p>
    <w:p w:rsidR="00DB5318" w:rsidRDefault="00DB5318">
      <w:pPr>
        <w:ind w:firstLine="0"/>
        <w:rPr>
          <w:rFonts w:ascii="Times New Roman" w:hAnsi="Times New Roman" w:cs="Times New Roman"/>
          <w:sz w:val="24"/>
          <w:szCs w:val="24"/>
        </w:rPr>
      </w:pPr>
    </w:p>
    <w:p w:rsidR="00DB5318" w:rsidRDefault="00DB5318">
      <w:pPr>
        <w:ind w:firstLine="0"/>
        <w:rPr>
          <w:rFonts w:ascii="Times New Roman" w:hAnsi="Times New Roman" w:cs="Times New Roman"/>
          <w:sz w:val="24"/>
          <w:szCs w:val="24"/>
        </w:rPr>
      </w:pPr>
    </w:p>
    <w:p w:rsidR="00DB5318" w:rsidRDefault="00DB5318">
      <w:pPr>
        <w:ind w:firstLine="0"/>
        <w:rPr>
          <w:rFonts w:ascii="Times New Roman" w:hAnsi="Times New Roman" w:cs="Times New Roman"/>
          <w:sz w:val="24"/>
          <w:szCs w:val="24"/>
        </w:rPr>
      </w:pPr>
    </w:p>
    <w:p w:rsidR="00DB5318" w:rsidRDefault="00DB5318">
      <w:pPr>
        <w:ind w:firstLine="0"/>
        <w:rPr>
          <w:rFonts w:ascii="Times New Roman" w:hAnsi="Times New Roman" w:cs="Times New Roman"/>
          <w:sz w:val="24"/>
          <w:szCs w:val="24"/>
        </w:rPr>
      </w:pPr>
    </w:p>
    <w:p w:rsidR="00DB5318" w:rsidRDefault="00DB5318">
      <w:pPr>
        <w:ind w:firstLine="0"/>
        <w:rPr>
          <w:rFonts w:ascii="Times New Roman" w:hAnsi="Times New Roman" w:cs="Times New Roman"/>
          <w:sz w:val="24"/>
          <w:szCs w:val="24"/>
        </w:rPr>
      </w:pPr>
    </w:p>
    <w:p w:rsidR="00DB5318" w:rsidRDefault="00DB5318">
      <w:pPr>
        <w:ind w:firstLine="0"/>
        <w:rPr>
          <w:rFonts w:ascii="Times New Roman" w:hAnsi="Times New Roman" w:cs="Times New Roman"/>
          <w:sz w:val="24"/>
          <w:szCs w:val="24"/>
        </w:rPr>
      </w:pPr>
    </w:p>
    <w:p w:rsidR="00DB5318" w:rsidRDefault="00DB5318">
      <w:pPr>
        <w:ind w:firstLine="0"/>
        <w:rPr>
          <w:rFonts w:ascii="Times New Roman" w:hAnsi="Times New Roman" w:cs="Times New Roman"/>
          <w:sz w:val="24"/>
          <w:szCs w:val="24"/>
        </w:rPr>
      </w:pPr>
    </w:p>
    <w:p w:rsidR="00DB5318" w:rsidRDefault="00DB5318">
      <w:pPr>
        <w:ind w:firstLine="0"/>
        <w:rPr>
          <w:rFonts w:ascii="Times New Roman" w:hAnsi="Times New Roman" w:cs="Times New Roman"/>
          <w:sz w:val="24"/>
          <w:szCs w:val="24"/>
        </w:rPr>
      </w:pPr>
    </w:p>
    <w:p w:rsidR="00DB5318" w:rsidRDefault="00DB5318">
      <w:pPr>
        <w:ind w:firstLine="0"/>
        <w:rPr>
          <w:rFonts w:ascii="Times New Roman" w:hAnsi="Times New Roman" w:cs="Times New Roman"/>
          <w:sz w:val="24"/>
          <w:szCs w:val="24"/>
        </w:rPr>
      </w:pPr>
    </w:p>
    <w:p w:rsidR="00DB5318" w:rsidRDefault="00A71941">
      <w:pPr>
        <w:ind w:firstLine="0"/>
        <w:rPr>
          <w:rFonts w:ascii="Times New Roman" w:hAnsi="Times New Roman" w:cs="Times New Roman"/>
          <w:sz w:val="24"/>
          <w:szCs w:val="24"/>
        </w:rPr>
      </w:pPr>
      <w:r>
        <w:rPr>
          <w:rFonts w:ascii="Times New Roman" w:hAnsi="Times New Roman" w:cs="Times New Roman"/>
          <w:sz w:val="24"/>
          <w:szCs w:val="24"/>
        </w:rPr>
        <w:t>Funding Drug Treatment Programs</w:t>
      </w:r>
    </w:p>
    <w:p w:rsidR="00DB5318" w:rsidRDefault="00DB5318">
      <w:pPr>
        <w:ind w:firstLine="0"/>
        <w:rPr>
          <w:rFonts w:ascii="Times New Roman" w:hAnsi="Times New Roman" w:cs="Times New Roman"/>
          <w:sz w:val="24"/>
          <w:szCs w:val="24"/>
        </w:rPr>
      </w:pPr>
      <w:bookmarkStart w:id="0" w:name="_GoBack"/>
      <w:bookmarkEnd w:id="0"/>
    </w:p>
    <w:p w:rsidR="00DB5318" w:rsidRDefault="00A71941">
      <w:pPr>
        <w:jc w:val="both"/>
        <w:rPr>
          <w:rFonts w:ascii="Times New Roman" w:hAnsi="Times New Roman" w:cs="Times New Roman"/>
          <w:sz w:val="24"/>
          <w:szCs w:val="24"/>
        </w:rPr>
      </w:pPr>
      <w:r>
        <w:rPr>
          <w:rFonts w:ascii="Times New Roman" w:hAnsi="Times New Roman" w:cs="Times New Roman"/>
          <w:sz w:val="24"/>
          <w:szCs w:val="24"/>
        </w:rPr>
        <w:br w:type="page"/>
      </w:r>
    </w:p>
    <w:p w:rsidR="00DB5318" w:rsidRDefault="00A71941">
      <w:pPr>
        <w:ind w:firstLine="0"/>
        <w:rPr>
          <w:rFonts w:ascii="Times New Roman" w:hAnsi="Times New Roman" w:cs="Times New Roman"/>
          <w:sz w:val="24"/>
          <w:szCs w:val="24"/>
        </w:rPr>
      </w:pPr>
      <w:r>
        <w:rPr>
          <w:rFonts w:ascii="Times New Roman" w:hAnsi="Times New Roman" w:cs="Times New Roman"/>
          <w:sz w:val="24"/>
          <w:szCs w:val="24"/>
        </w:rPr>
        <w:lastRenderedPageBreak/>
        <w:t>Funding for Drug Treatment Programs</w:t>
      </w:r>
    </w:p>
    <w:p w:rsidR="00DB5318" w:rsidRDefault="00A71941">
      <w:pPr>
        <w:ind w:firstLine="0"/>
        <w:jc w:val="both"/>
        <w:rPr>
          <w:rFonts w:ascii="Times New Roman" w:hAnsi="Times New Roman" w:cs="Times New Roman"/>
          <w:sz w:val="24"/>
          <w:szCs w:val="24"/>
        </w:rPr>
      </w:pPr>
      <w:r>
        <w:rPr>
          <w:rFonts w:ascii="Times New Roman" w:hAnsi="Times New Roman" w:cs="Times New Roman"/>
          <w:sz w:val="24"/>
          <w:szCs w:val="24"/>
        </w:rPr>
        <w:tab/>
        <w:t xml:space="preserve">Mental disorder and reliance on drug substances have a significant impact on peoples’ lives all over the United States. Dependence on substance has </w:t>
      </w:r>
      <w:r w:rsidR="000A1BF2">
        <w:rPr>
          <w:rFonts w:ascii="Times New Roman" w:hAnsi="Times New Roman" w:cs="Times New Roman"/>
          <w:sz w:val="24"/>
          <w:szCs w:val="24"/>
        </w:rPr>
        <w:t>harmful effects on people’s</w:t>
      </w:r>
      <w:r>
        <w:rPr>
          <w:rFonts w:ascii="Times New Roman" w:hAnsi="Times New Roman" w:cs="Times New Roman"/>
          <w:sz w:val="24"/>
          <w:szCs w:val="24"/>
        </w:rPr>
        <w:t xml:space="preserve"> health, family affairs, and community integration. In 2014, statistical data </w:t>
      </w:r>
      <w:r w:rsidR="000A1BF2">
        <w:rPr>
          <w:rFonts w:ascii="Times New Roman" w:hAnsi="Times New Roman" w:cs="Times New Roman"/>
          <w:sz w:val="24"/>
          <w:szCs w:val="24"/>
        </w:rPr>
        <w:t>showed</w:t>
      </w:r>
      <w:r>
        <w:rPr>
          <w:rFonts w:ascii="Times New Roman" w:hAnsi="Times New Roman" w:cs="Times New Roman"/>
          <w:sz w:val="24"/>
          <w:szCs w:val="24"/>
        </w:rPr>
        <w:t xml:space="preserve"> that about ten million adults in the United States developed a mental illness due to drug-related practices. Drug dependence on drugs in the united states negatively affects the well-being of individuals and societies in most states. Cumulatively, both the federal and State governments incur about two hundred billion dollars every year as a result of drug addictions in the society. Such costs can be attributed to domestic violence, crime, job loss, diseases, and homelessness. The current treatment stature on drug addiction requires immediate attention. This paper is intended to explore various viewpoints relating to the financing of drug dependence treatment initiatives. The paper’s viewpoints will express why States in the United States needs to increase funding to open new treatment programs. </w:t>
      </w:r>
    </w:p>
    <w:p w:rsidR="00DB5318" w:rsidRDefault="00A71941">
      <w:pPr>
        <w:ind w:firstLine="0"/>
        <w:jc w:val="both"/>
        <w:rPr>
          <w:rFonts w:ascii="Times New Roman" w:hAnsi="Times New Roman" w:cs="Times New Roman"/>
          <w:sz w:val="24"/>
          <w:szCs w:val="24"/>
        </w:rPr>
      </w:pPr>
      <w:r>
        <w:rPr>
          <w:rFonts w:ascii="Times New Roman" w:hAnsi="Times New Roman" w:cs="Times New Roman"/>
          <w:sz w:val="24"/>
          <w:szCs w:val="24"/>
        </w:rPr>
        <w:tab/>
        <w:t>Drug treatment initiatives in the United States relies on funding from federal grants, state funds, and Medicaid reimbursement. Availing such fund</w:t>
      </w:r>
      <w:r w:rsidR="000A1BF2">
        <w:rPr>
          <w:rFonts w:ascii="Times New Roman" w:hAnsi="Times New Roman" w:cs="Times New Roman"/>
          <w:sz w:val="24"/>
          <w:szCs w:val="24"/>
        </w:rPr>
        <w:t>s</w:t>
      </w:r>
      <w:r>
        <w:rPr>
          <w:rFonts w:ascii="Times New Roman" w:hAnsi="Times New Roman" w:cs="Times New Roman"/>
          <w:sz w:val="24"/>
          <w:szCs w:val="24"/>
        </w:rPr>
        <w:t xml:space="preserve"> to drug-related program helps boost treatment on drug abuse and other related services such as job training, criminal justice, and child protection. Funding for substance abuse treatment initiatives has the greatest impact on peoples’ lives, society, and the environment. Fighting drug dependence in the country involves promotive, preventive, and treatment activities all which require financial support (</w:t>
      </w:r>
      <w:r>
        <w:rPr>
          <w:rFonts w:ascii="Times New Roman" w:hAnsi="Times New Roman" w:cs="Times New Roman"/>
          <w:color w:val="000000"/>
          <w:sz w:val="24"/>
          <w:szCs w:val="24"/>
          <w:shd w:val="clear" w:color="auto" w:fill="FFFFFF"/>
        </w:rPr>
        <w:t>Knopf, 2017).</w:t>
      </w:r>
      <w:r>
        <w:rPr>
          <w:rFonts w:ascii="Times New Roman" w:hAnsi="Times New Roman" w:cs="Times New Roman"/>
          <w:sz w:val="24"/>
          <w:szCs w:val="24"/>
        </w:rPr>
        <w:t xml:space="preserve"> Therefore, it is a sad state when substance treatment is not taken seriously during budgetary allocations. </w:t>
      </w:r>
    </w:p>
    <w:p w:rsidR="00DB5318" w:rsidRDefault="00A71941">
      <w:pPr>
        <w:jc w:val="both"/>
        <w:rPr>
          <w:rFonts w:ascii="Times New Roman" w:hAnsi="Times New Roman" w:cs="Times New Roman"/>
          <w:sz w:val="24"/>
          <w:szCs w:val="24"/>
        </w:rPr>
      </w:pPr>
      <w:r>
        <w:rPr>
          <w:rFonts w:ascii="Times New Roman" w:hAnsi="Times New Roman" w:cs="Times New Roman"/>
          <w:sz w:val="24"/>
          <w:szCs w:val="24"/>
        </w:rPr>
        <w:t xml:space="preserve">Lack of funding has created an opioid crisis in the country. As a result, the number of substance-related deaths increases every year. According to Lopez (2017), thousands of people </w:t>
      </w:r>
      <w:r>
        <w:rPr>
          <w:rFonts w:ascii="Times New Roman" w:hAnsi="Times New Roman" w:cs="Times New Roman"/>
          <w:sz w:val="24"/>
          <w:szCs w:val="24"/>
        </w:rPr>
        <w:lastRenderedPageBreak/>
        <w:t xml:space="preserve">will continue to die each year under the current opioid crisis. With proper campaigns, most drug-dependent people are willing to transform their lives for the better. However, four out of five find it hard to implement this urge due to their prolonged addiction. Dealing with such individuals requires a treatment approach that not only focus on the patient’s behavior but also other ancillary needs. </w:t>
      </w:r>
    </w:p>
    <w:p w:rsidR="00DB5318" w:rsidRDefault="00A71941">
      <w:pPr>
        <w:jc w:val="both"/>
        <w:rPr>
          <w:rFonts w:ascii="Times New Roman" w:hAnsi="Times New Roman" w:cs="Times New Roman"/>
          <w:sz w:val="24"/>
          <w:szCs w:val="24"/>
        </w:rPr>
      </w:pPr>
      <w:r>
        <w:rPr>
          <w:rFonts w:ascii="Times New Roman" w:hAnsi="Times New Roman" w:cs="Times New Roman"/>
          <w:sz w:val="24"/>
          <w:szCs w:val="24"/>
        </w:rPr>
        <w:t xml:space="preserve">Behavior change is important while treating drug issues. Change of behavior ensures that drug addicts willingly halt their dependence on opioids. However, change of behavior cannot last when addicts have no alternatives things to do. Research </w:t>
      </w:r>
      <w:r w:rsidR="000A1BF2">
        <w:rPr>
          <w:rFonts w:ascii="Times New Roman" w:hAnsi="Times New Roman" w:cs="Times New Roman"/>
          <w:sz w:val="24"/>
          <w:szCs w:val="24"/>
        </w:rPr>
        <w:t>shows</w:t>
      </w:r>
      <w:r>
        <w:rPr>
          <w:rFonts w:ascii="Times New Roman" w:hAnsi="Times New Roman" w:cs="Times New Roman"/>
          <w:sz w:val="24"/>
          <w:szCs w:val="24"/>
        </w:rPr>
        <w:t xml:space="preserve"> that among many causes of drug addiction, unemployment links them all (</w:t>
      </w:r>
      <w:r>
        <w:rPr>
          <w:rFonts w:ascii="Times New Roman" w:hAnsi="Times New Roman" w:cs="Times New Roman"/>
          <w:color w:val="000000"/>
          <w:sz w:val="24"/>
          <w:szCs w:val="24"/>
          <w:shd w:val="clear" w:color="auto" w:fill="FFFFFF"/>
        </w:rPr>
        <w:t>Natasha et al., 2018).</w:t>
      </w:r>
      <w:r>
        <w:rPr>
          <w:rFonts w:ascii="Times New Roman" w:hAnsi="Times New Roman" w:cs="Times New Roman"/>
          <w:sz w:val="24"/>
          <w:szCs w:val="24"/>
        </w:rPr>
        <w:t xml:space="preserve"> Joblessness is the primary factor leading to drug dependence especially, in the United States. Hence, there is a need to incorporate skills training to recovering addicts. Implementing such initiatives requires financial support. Funds are required to purchase essential material needed to run training centers effectively. Training recovering addicts gives them a purpose. When they get employed or start their businesses, those who have recovered find a reason to remain sober. </w:t>
      </w:r>
    </w:p>
    <w:p w:rsidR="00DB5318" w:rsidRDefault="00A71941">
      <w:pPr>
        <w:jc w:val="both"/>
        <w:rPr>
          <w:rFonts w:ascii="Times New Roman" w:hAnsi="Times New Roman" w:cs="Times New Roman"/>
          <w:sz w:val="24"/>
          <w:szCs w:val="24"/>
        </w:rPr>
      </w:pPr>
      <w:r>
        <w:rPr>
          <w:rFonts w:ascii="Times New Roman" w:hAnsi="Times New Roman" w:cs="Times New Roman"/>
          <w:sz w:val="24"/>
          <w:szCs w:val="24"/>
        </w:rPr>
        <w:t xml:space="preserve">Most States in the United States tend to focus on the prevention and treatment of other diseases such as HIV/AIDS and Hepatitis C.  However, there exist enough proof that connects high prevalence rate such illnesses to drug addiction. Undoubtfully, funding preventive initiative to diseases such as HIV/AIDS is aimless if the government does not address all possible avenues of transmission. Methods used in substance administration among drug addicts contribute to the high transmission rate of various diseases. For instance, drug injection among drug addicts contributes to a heightened prevalence rate of HIV/AIDS in society. Drug addicts share needles more than six times a day as well as engage in unprotected sexual activities. Hence, shifting </w:t>
      </w:r>
      <w:r>
        <w:rPr>
          <w:rFonts w:ascii="Times New Roman" w:hAnsi="Times New Roman" w:cs="Times New Roman"/>
          <w:sz w:val="24"/>
          <w:szCs w:val="24"/>
        </w:rPr>
        <w:lastRenderedPageBreak/>
        <w:t xml:space="preserve">focus on the treatment of substance users would greatly contribute to the reduction of the spread of other diseases and promote the health status of people in the community. </w:t>
      </w:r>
    </w:p>
    <w:p w:rsidR="00DB5318" w:rsidRDefault="00A71941">
      <w:pPr>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A large number of people arrested for robbery, assault, murder, and other serious offenses are often under the influence of illegal drug substances. Most drug addicts have high chances of getting inv</w:t>
      </w:r>
      <w:r w:rsidR="000A1BF2">
        <w:rPr>
          <w:rFonts w:ascii="Times New Roman" w:hAnsi="Times New Roman" w:cs="Times New Roman"/>
          <w:sz w:val="24"/>
          <w:szCs w:val="24"/>
        </w:rPr>
        <w:t>olved in criminal activities.  I</w:t>
      </w:r>
      <w:r>
        <w:rPr>
          <w:rFonts w:ascii="Times New Roman" w:hAnsi="Times New Roman" w:cs="Times New Roman"/>
          <w:sz w:val="24"/>
          <w:szCs w:val="24"/>
        </w:rPr>
        <w:t>n most of the cases, the</w:t>
      </w:r>
      <w:r w:rsidR="000A1BF2">
        <w:rPr>
          <w:rFonts w:ascii="Times New Roman" w:hAnsi="Times New Roman" w:cs="Times New Roman"/>
          <w:sz w:val="24"/>
          <w:szCs w:val="24"/>
        </w:rPr>
        <w:t>re is a</w:t>
      </w:r>
      <w:r>
        <w:rPr>
          <w:rFonts w:ascii="Times New Roman" w:hAnsi="Times New Roman" w:cs="Times New Roman"/>
          <w:sz w:val="24"/>
          <w:szCs w:val="24"/>
        </w:rPr>
        <w:t xml:space="preserve"> need to </w:t>
      </w:r>
      <w:r w:rsidR="000A1BF2">
        <w:rPr>
          <w:rFonts w:ascii="Times New Roman" w:hAnsi="Times New Roman" w:cs="Times New Roman"/>
          <w:sz w:val="24"/>
          <w:szCs w:val="24"/>
        </w:rPr>
        <w:t>commit a crime</w:t>
      </w:r>
      <w:r>
        <w:rPr>
          <w:rFonts w:ascii="Times New Roman" w:hAnsi="Times New Roman" w:cs="Times New Roman"/>
          <w:sz w:val="24"/>
          <w:szCs w:val="24"/>
        </w:rPr>
        <w:t xml:space="preserve"> to raise money to buy drugs. When drug deals go wrong, violence occurs resulting in death or serious injury. To combat crime in the society, states need to incur the cost needed in law enforcement, incarceration, and courts. Bearing such costs is expensive and ineffectively solves the problem at hand. </w:t>
      </w:r>
      <w:r>
        <w:rPr>
          <w:rFonts w:ascii="Times New Roman" w:hAnsi="Times New Roman" w:cs="Times New Roman"/>
          <w:color w:val="000000"/>
          <w:sz w:val="24"/>
          <w:szCs w:val="24"/>
          <w:shd w:val="clear" w:color="auto" w:fill="FFFFFF"/>
        </w:rPr>
        <w:t>Ed Stevenson’s TED Talk “Seeing Drugs and Alcohol Addiction in a New Light” (2016) recognizes the effects of stigmatization on drug recovery. Most drug users are viewed in society as criminals. Stevenson indicates that it is unfortunate that most governments focus on drug abuse as a crime rather than what causes drug use. There is an incorrect approach to fighting drug use in society. From a professional viewpoint, Ed Stevenson’s TED Talk “Seeing Drugs and Alcohol Addiction in a New Light” (2016) delineates the need to change the approach used while dealing with drug addicts. Finances should be availed to support corrective initiatives for drug-dependent individuals. Most importantly, more finances should be used in counseling activities rather than for hiring correction officers. Financing awareness program in the community helps reduce stigmatization which makes it easier to reach drug addicts for counseling. Community members also have a role to play in the recovery process of drug addicts in society. Well-coordinated and funded activities reduce crime in society.</w:t>
      </w:r>
    </w:p>
    <w:p w:rsidR="00DB5318" w:rsidRDefault="00A71941">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Drug dependence has considerable damage on socio-economic well-being in the society. We cannot deny that most drug addicts are a liability to continued economic growth. Drug addicts have less contribution to growth. Often, they are considered the greatest cause of public </w:t>
      </w:r>
      <w:r>
        <w:rPr>
          <w:rFonts w:ascii="Times New Roman" w:hAnsi="Times New Roman" w:cs="Times New Roman"/>
          <w:color w:val="000000"/>
          <w:sz w:val="24"/>
          <w:szCs w:val="24"/>
          <w:shd w:val="clear" w:color="auto" w:fill="FFFFFF"/>
        </w:rPr>
        <w:lastRenderedPageBreak/>
        <w:t xml:space="preserve">impairments. Some drug addicts work as transport personnel or even as medical personnel. Under the influence of drugs, they end up doing more harm than good. Studies indicate that billions of dollars are lost due to impaired productivity among drug users. Most drug users </w:t>
      </w:r>
      <w:r w:rsidR="0019115C">
        <w:rPr>
          <w:rFonts w:ascii="Times New Roman" w:hAnsi="Times New Roman" w:cs="Times New Roman"/>
          <w:color w:val="000000"/>
          <w:sz w:val="24"/>
          <w:szCs w:val="24"/>
          <w:shd w:val="clear" w:color="auto" w:fill="FFFFFF"/>
        </w:rPr>
        <w:t>do not</w:t>
      </w:r>
      <w:r>
        <w:rPr>
          <w:rFonts w:ascii="Times New Roman" w:hAnsi="Times New Roman" w:cs="Times New Roman"/>
          <w:color w:val="000000"/>
          <w:sz w:val="24"/>
          <w:szCs w:val="24"/>
          <w:shd w:val="clear" w:color="auto" w:fill="FFFFFF"/>
        </w:rPr>
        <w:t xml:space="preserve"> </w:t>
      </w:r>
      <w:r w:rsidR="0019115C">
        <w:rPr>
          <w:rFonts w:ascii="Times New Roman" w:hAnsi="Times New Roman" w:cs="Times New Roman"/>
          <w:color w:val="000000"/>
          <w:sz w:val="24"/>
          <w:szCs w:val="24"/>
          <w:shd w:val="clear" w:color="auto" w:fill="FFFFFF"/>
        </w:rPr>
        <w:t>take part</w:t>
      </w:r>
      <w:r>
        <w:rPr>
          <w:rFonts w:ascii="Times New Roman" w:hAnsi="Times New Roman" w:cs="Times New Roman"/>
          <w:color w:val="000000"/>
          <w:sz w:val="24"/>
          <w:szCs w:val="24"/>
          <w:shd w:val="clear" w:color="auto" w:fill="FFFFFF"/>
        </w:rPr>
        <w:t xml:space="preserve"> in labor effectively. In the United States failure to </w:t>
      </w:r>
      <w:r w:rsidR="0019115C">
        <w:rPr>
          <w:rFonts w:ascii="Times New Roman" w:hAnsi="Times New Roman" w:cs="Times New Roman"/>
          <w:color w:val="000000"/>
          <w:sz w:val="24"/>
          <w:szCs w:val="24"/>
          <w:shd w:val="clear" w:color="auto" w:fill="FFFFFF"/>
        </w:rPr>
        <w:t>take part</w:t>
      </w:r>
      <w:r>
        <w:rPr>
          <w:rFonts w:ascii="Times New Roman" w:hAnsi="Times New Roman" w:cs="Times New Roman"/>
          <w:color w:val="000000"/>
          <w:sz w:val="24"/>
          <w:szCs w:val="24"/>
          <w:shd w:val="clear" w:color="auto" w:fill="FFFFFF"/>
        </w:rPr>
        <w:t xml:space="preserve"> in labor cost the government 0.9 percent of the Gross Domestic Product. Evidently, funding drug treatment programs in the United would help boost economic productivity. Sober people will engage more in economic activities within their respective communities which will not only boost their quality of life but also increase the Gross Domestic Product. Moreover, the cost incurred due to substance abuse related crimes will significantly reduce. In conclusion, treatment of illegal substance is noble. Reliance on illegal substance affects both social and economic well-being of people in the society. Therefore, states should ensure rehabilitative activities are well funded. Such funded programs make people more productive in society. Criminal activities associated with drug use also reduce significantly translating to a high quality of life. </w:t>
      </w:r>
    </w:p>
    <w:p w:rsidR="00DB5318" w:rsidRDefault="00A71941">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rsidR="00DB5318" w:rsidRDefault="00A71941">
      <w:pPr>
        <w:ind w:firstLine="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References</w:t>
      </w:r>
    </w:p>
    <w:p w:rsidR="00DB5318" w:rsidRDefault="00A71941">
      <w:pPr>
        <w:ind w:left="720" w:hanging="71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Ed Stevenson (2016). </w:t>
      </w:r>
      <w:r>
        <w:rPr>
          <w:rFonts w:ascii="Times New Roman" w:hAnsi="Times New Roman" w:cs="Times New Roman"/>
          <w:i/>
          <w:iCs/>
          <w:color w:val="000000"/>
          <w:sz w:val="24"/>
          <w:szCs w:val="24"/>
          <w:shd w:val="clear" w:color="auto" w:fill="FFFFFF"/>
        </w:rPr>
        <w:t xml:space="preserve">Seeing Drug and Alcohol Addiction in a New Light | Ed Stevenson | </w:t>
      </w:r>
      <w:proofErr w:type="spellStart"/>
      <w:proofErr w:type="gramStart"/>
      <w:r>
        <w:rPr>
          <w:rFonts w:ascii="Times New Roman" w:hAnsi="Times New Roman" w:cs="Times New Roman"/>
          <w:i/>
          <w:iCs/>
          <w:color w:val="000000"/>
          <w:sz w:val="24"/>
          <w:szCs w:val="24"/>
          <w:shd w:val="clear" w:color="auto" w:fill="FFFFFF"/>
        </w:rPr>
        <w:t>TEDxCoeurdalene</w:t>
      </w:r>
      <w:proofErr w:type="spellEnd"/>
      <w:r w:rsidR="0019115C">
        <w:rPr>
          <w:rFonts w:ascii="Times New Roman" w:hAnsi="Times New Roman" w:cs="Times New Roman"/>
          <w:color w:val="000000"/>
          <w:sz w:val="24"/>
          <w:szCs w:val="24"/>
          <w:shd w:val="clear" w:color="auto" w:fill="FFFFFF"/>
        </w:rPr>
        <w:t>.[</w:t>
      </w:r>
      <w:proofErr w:type="gramEnd"/>
      <w:r w:rsidR="0019115C">
        <w:rPr>
          <w:rFonts w:ascii="Times New Roman" w:hAnsi="Times New Roman" w:cs="Times New Roman"/>
          <w:color w:val="000000"/>
          <w:sz w:val="24"/>
          <w:szCs w:val="24"/>
          <w:shd w:val="clear" w:color="auto" w:fill="FFFFFF"/>
        </w:rPr>
        <w:t>online]Available  h</w:t>
      </w:r>
      <w:r>
        <w:rPr>
          <w:rFonts w:ascii="Times New Roman" w:hAnsi="Times New Roman" w:cs="Times New Roman"/>
          <w:color w:val="000000"/>
          <w:sz w:val="24"/>
          <w:szCs w:val="24"/>
          <w:shd w:val="clear" w:color="auto" w:fill="FFFFFF"/>
        </w:rPr>
        <w:t>ttps://www.youtube.com/watch?v=KYrJ1VV6CWI [Accessed 3 Nov. 2018].</w:t>
      </w:r>
    </w:p>
    <w:p w:rsidR="00DB5318" w:rsidRDefault="00A71941">
      <w:pPr>
        <w:ind w:left="720" w:hanging="71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Knopf, A. (2017) Sheriffs, and police tell Trump: More treatment needed.</w:t>
      </w:r>
      <w:r>
        <w:rPr>
          <w:rFonts w:ascii="Times New Roman" w:hAnsi="Times New Roman" w:cs="Times New Roman"/>
          <w:i/>
          <w:color w:val="000000"/>
          <w:sz w:val="24"/>
          <w:szCs w:val="24"/>
          <w:shd w:val="clear" w:color="auto" w:fill="FFFFFF"/>
        </w:rPr>
        <w:t xml:space="preserve"> Alcoholism &amp; Drug Abuse Weekly, 29</w:t>
      </w:r>
      <w:r>
        <w:rPr>
          <w:rFonts w:ascii="Times New Roman" w:hAnsi="Times New Roman" w:cs="Times New Roman"/>
          <w:color w:val="000000"/>
          <w:sz w:val="24"/>
          <w:szCs w:val="24"/>
          <w:shd w:val="clear" w:color="auto" w:fill="FFFFFF"/>
        </w:rPr>
        <w:t xml:space="preserve">(8), 1-3 </w:t>
      </w:r>
      <w:hyperlink r:id="rId6" w:history="1">
        <w:r>
          <w:rPr>
            <w:rStyle w:val="Hyperlink"/>
            <w:rFonts w:ascii="Times New Roman" w:hAnsi="Times New Roman" w:cs="Times New Roman"/>
            <w:sz w:val="24"/>
            <w:szCs w:val="24"/>
            <w:shd w:val="clear" w:color="auto" w:fill="FFFFFF"/>
          </w:rPr>
          <w:t>https://doi.org/10.1002/adaw.30857</w:t>
        </w:r>
      </w:hyperlink>
      <w:r>
        <w:rPr>
          <w:rFonts w:ascii="Times New Roman" w:hAnsi="Times New Roman" w:cs="Times New Roman"/>
          <w:color w:val="000000"/>
          <w:sz w:val="24"/>
          <w:szCs w:val="24"/>
          <w:shd w:val="clear" w:color="auto" w:fill="FFFFFF"/>
        </w:rPr>
        <w:t>.</w:t>
      </w:r>
    </w:p>
    <w:p w:rsidR="00DB5318" w:rsidRDefault="00A71941">
      <w:pPr>
        <w:ind w:left="720" w:hanging="71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Lopez, G. (2017). Trump’s budget makes it official: He’s doing little to nothing about the opioid epidemic.Retrievedfrom</w:t>
      </w:r>
      <w:hyperlink r:id="rId7" w:history="1">
        <w:r>
          <w:rPr>
            <w:rStyle w:val="Hyperlink"/>
            <w:rFonts w:ascii="Times New Roman" w:hAnsi="Times New Roman" w:cs="Times New Roman"/>
            <w:sz w:val="24"/>
            <w:szCs w:val="24"/>
            <w:shd w:val="clear" w:color="auto" w:fill="FFFFFF"/>
          </w:rPr>
          <w:t>https://www.vox.com/policy-and politics/2017/5/23/15680096/trump-budget-opioid-epidemic</w:t>
        </w:r>
      </w:hyperlink>
      <w:r>
        <w:rPr>
          <w:rFonts w:ascii="Times New Roman" w:hAnsi="Times New Roman" w:cs="Times New Roman"/>
          <w:color w:val="000000"/>
          <w:sz w:val="24"/>
          <w:szCs w:val="24"/>
          <w:shd w:val="clear" w:color="auto" w:fill="FFFFFF"/>
        </w:rPr>
        <w:t>.</w:t>
      </w:r>
    </w:p>
    <w:p w:rsidR="00DB5318" w:rsidRDefault="00A71941">
      <w:pPr>
        <w:ind w:left="720" w:hanging="71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Natasha Elms, Kendra Link, Adam Newman, Susan B. Brogly, &amp; for the Kingston House of         Recovery for Women and Children (2018). Need for woman-centered treatment for substance use disorders: results from focus group discussions. </w:t>
      </w:r>
      <w:r>
        <w:rPr>
          <w:rFonts w:ascii="Times New Roman" w:hAnsi="Times New Roman" w:cs="Times New Roman"/>
          <w:i/>
          <w:color w:val="000000"/>
          <w:sz w:val="24"/>
          <w:szCs w:val="24"/>
          <w:shd w:val="clear" w:color="auto" w:fill="FFFFFF"/>
        </w:rPr>
        <w:t>Harm Reduction Journal, Vol 15, Iss 1, Pp 1-8 (2018),</w:t>
      </w:r>
      <w:r>
        <w:rPr>
          <w:rFonts w:ascii="Times New Roman" w:hAnsi="Times New Roman" w:cs="Times New Roman"/>
          <w:color w:val="000000"/>
          <w:sz w:val="24"/>
          <w:szCs w:val="24"/>
          <w:shd w:val="clear" w:color="auto" w:fill="FFFFFF"/>
        </w:rPr>
        <w:t xml:space="preserve"> (1), 1. https//: doi.org/10.1186/s12954-018-0247</w:t>
      </w:r>
    </w:p>
    <w:p w:rsidR="00DB5318" w:rsidRDefault="00DB5318">
      <w:pPr>
        <w:ind w:firstLine="0"/>
        <w:jc w:val="both"/>
        <w:rPr>
          <w:rFonts w:ascii="Times New Roman" w:hAnsi="Times New Roman" w:cs="Times New Roman"/>
          <w:color w:val="000000"/>
          <w:sz w:val="24"/>
          <w:szCs w:val="24"/>
          <w:shd w:val="clear" w:color="auto" w:fill="FFFFFF"/>
        </w:rPr>
      </w:pPr>
    </w:p>
    <w:p w:rsidR="00DB5318" w:rsidRDefault="00DB5318">
      <w:pPr>
        <w:ind w:firstLine="0"/>
        <w:jc w:val="both"/>
        <w:rPr>
          <w:rFonts w:ascii="Times New Roman" w:hAnsi="Times New Roman" w:cs="Times New Roman"/>
          <w:color w:val="000000"/>
          <w:sz w:val="24"/>
          <w:szCs w:val="24"/>
          <w:shd w:val="clear" w:color="auto" w:fill="FFFFFF"/>
        </w:rPr>
      </w:pPr>
    </w:p>
    <w:p w:rsidR="00DB5318" w:rsidRDefault="00A71941">
      <w:pPr>
        <w:ind w:firstLine="0"/>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 </w:t>
      </w:r>
    </w:p>
    <w:sectPr w:rsidR="00DB5318">
      <w:headerReference w:type="default" r:id="rId8"/>
      <w:headerReference w:type="first" r:id="rId9"/>
      <w:pgSz w:w="12240" w:h="15840"/>
      <w:pgMar w:top="1440" w:right="1440" w:bottom="1440" w:left="1440" w:header="720" w:footer="720" w:gutter="0"/>
      <w:pgBorders w:offsetFrom="page">
        <w:top w:val="none" w:sz="4" w:space="0" w:color="000000"/>
        <w:left w:val="none" w:sz="4" w:space="0" w:color="000000"/>
        <w:bottom w:val="none" w:sz="4" w:space="0" w:color="000000"/>
        <w:right w:val="none" w:sz="4" w:space="0" w:color="00000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0E77" w:rsidRDefault="00BB0E77">
      <w:pPr>
        <w:spacing w:line="240" w:lineRule="auto"/>
      </w:pPr>
      <w:r>
        <w:separator/>
      </w:r>
    </w:p>
  </w:endnote>
  <w:endnote w:type="continuationSeparator" w:id="0">
    <w:p w:rsidR="00BB0E77" w:rsidRDefault="00BB0E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0E77" w:rsidRDefault="00BB0E77">
      <w:pPr>
        <w:spacing w:line="240" w:lineRule="auto"/>
      </w:pPr>
      <w:r>
        <w:separator/>
      </w:r>
    </w:p>
  </w:footnote>
  <w:footnote w:type="continuationSeparator" w:id="0">
    <w:p w:rsidR="00BB0E77" w:rsidRDefault="00BB0E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318" w:rsidRDefault="00A71941">
    <w:pPr>
      <w:pStyle w:val="Header"/>
      <w:ind w:firstLine="0"/>
      <w:jc w:val="both"/>
    </w:pPr>
    <w:r>
      <w:rPr>
        <w:rFonts w:ascii="Times New Roman" w:hAnsi="Times New Roman" w:cs="Times New Roman"/>
        <w:sz w:val="24"/>
      </w:rPr>
      <w:t xml:space="preserve">FUNDING DRUG TREATMENT PROGRAMS </w:t>
    </w:r>
    <w:r>
      <w:tab/>
    </w:r>
    <w:r>
      <w:fldChar w:fldCharType="begin"/>
    </w:r>
    <w:r>
      <w:instrText>PAGE \* MERGEFORMAT</w:instrText>
    </w:r>
    <w:r>
      <w:fldChar w:fldCharType="separate"/>
    </w:r>
    <w:r>
      <w:t>2</w:t>
    </w:r>
    <w:r>
      <w:fldChar w:fldCharType="end"/>
    </w:r>
  </w:p>
  <w:p w:rsidR="00DB5318" w:rsidRDefault="00DB53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318" w:rsidRDefault="00A71941">
    <w:pPr>
      <w:pStyle w:val="Header"/>
      <w:ind w:firstLine="0"/>
      <w:jc w:val="both"/>
    </w:pPr>
    <w:r>
      <w:rPr>
        <w:rFonts w:ascii="Times New Roman" w:hAnsi="Times New Roman" w:cs="Times New Roman"/>
        <w:sz w:val="24"/>
      </w:rPr>
      <w:t xml:space="preserve">Running head: FUNDING DRUG TREATMENT PROGRAMS </w:t>
    </w:r>
    <w:r>
      <w:fldChar w:fldCharType="begin"/>
    </w:r>
    <w:r>
      <w:instrText>PAGE \* MERGEFORMAT</w:instrText>
    </w:r>
    <w:r>
      <w:fldChar w:fldCharType="separate"/>
    </w:r>
    <w:r>
      <w:t>1</w:t>
    </w:r>
    <w:r>
      <w:fldChar w:fldCharType="end"/>
    </w:r>
  </w:p>
  <w:p w:rsidR="00DB5318" w:rsidRDefault="00DB53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5318"/>
    <w:rsid w:val="000A1BF2"/>
    <w:rsid w:val="000B7AB2"/>
    <w:rsid w:val="0019115C"/>
    <w:rsid w:val="001E7408"/>
    <w:rsid w:val="004E156E"/>
    <w:rsid w:val="00A71941"/>
    <w:rsid w:val="00BB0E77"/>
    <w:rsid w:val="00DB5318"/>
    <w:rsid w:val="00E64E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line="480" w:lineRule="auto"/>
        <w:ind w:firstLine="720"/>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uiPriority w:val="9"/>
    <w:unhideWhenUsed/>
    <w:qFormat/>
    <w:pPr>
      <w:keepNext/>
      <w:keepLines/>
      <w:spacing w:before="20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pPr>
      <w:keepNext/>
      <w:keepLines/>
      <w:spacing w:before="20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pPr>
      <w:keepNext/>
      <w:keepLines/>
      <w:spacing w:before="20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basedOn w:val="Normal"/>
    <w:uiPriority w:val="1"/>
    <w:qFormat/>
    <w:pPr>
      <w:spacing w:line="240" w:lineRule="auto"/>
    </w:pPr>
    <w:rPr>
      <w:color w:val="000000"/>
    </w:rPr>
  </w:style>
  <w:style w:type="paragraph" w:styleId="Title">
    <w:name w:val="Title"/>
    <w:basedOn w:val="Normal"/>
    <w:next w:val="Normal"/>
    <w:uiPriority w:val="10"/>
    <w:qFormat/>
    <w:pPr>
      <w:pBdr>
        <w:bottom w:val="single" w:sz="24" w:space="0" w:color="000000"/>
      </w:pBdr>
      <w:spacing w:before="300" w:after="80" w:line="240" w:lineRule="auto"/>
    </w:pPr>
    <w:rPr>
      <w:b/>
      <w:color w:val="000000"/>
      <w:sz w:val="72"/>
    </w:rPr>
  </w:style>
  <w:style w:type="paragraph" w:styleId="Subtitle">
    <w:name w:val="Subtitle"/>
    <w:basedOn w:val="Normal"/>
    <w:next w:val="Normal"/>
    <w:uiPriority w:val="11"/>
    <w:qFormat/>
    <w:pPr>
      <w:spacing w:line="240" w:lineRule="auto"/>
    </w:pPr>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eGrid">
    <w:name w:val="Table Grid"/>
    <w:basedOn w:val="TableNormal"/>
    <w:uiPriority w:val="59"/>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TableNormal"/>
    <w:uiPriority w:val="99"/>
    <w:pPr>
      <w:spacing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line="240" w:lineRule="auto"/>
    </w:pPr>
    <w:rPr>
      <w:color w:val="404040"/>
      <w:sz w:val="2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line="240" w:lineRule="auto"/>
    </w:pPr>
    <w:rPr>
      <w:color w:val="404040"/>
      <w:sz w:val="2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line="240" w:lineRule="auto"/>
    </w:pPr>
    <w:rPr>
      <w:color w:val="404040"/>
      <w:sz w:val="2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line="240" w:lineRule="auto"/>
    </w:pPr>
    <w:rPr>
      <w:color w:val="404040"/>
      <w:sz w:val="2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line="240" w:lineRule="auto"/>
    </w:pPr>
    <w:rPr>
      <w:color w:val="404040"/>
      <w:sz w:val="2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line="240" w:lineRule="auto"/>
    </w:pPr>
    <w:rPr>
      <w:color w:val="404040"/>
      <w:sz w:val="2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line="240" w:lineRule="auto"/>
    </w:pPr>
    <w:rPr>
      <w:color w:val="404040"/>
      <w:sz w:val="2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CommentText">
    <w:name w:val="annotation text"/>
    <w:basedOn w:val="Normal"/>
    <w:uiPriority w:val="99"/>
    <w:semiHidden/>
    <w:unhideWhenUsed/>
    <w:pPr>
      <w:spacing w:line="240" w:lineRule="auto"/>
    </w:pPr>
    <w:rPr>
      <w:sz w:val="20"/>
      <w:szCs w:val="20"/>
    </w:rPr>
  </w:style>
  <w:style w:type="character" w:customStyle="1" w:styleId="CommentTextChar">
    <w:name w:val="Comment Text Char"/>
    <w:basedOn w:val="DefaultParagraphFont"/>
    <w:uiPriority w:val="99"/>
    <w:semiHidden/>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uiPriority w:val="99"/>
    <w:semiHidden/>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Header">
    <w:name w:val="header"/>
    <w:basedOn w:val="Normal"/>
    <w:uiPriority w:val="99"/>
    <w:unhideWhenUsed/>
    <w:pPr>
      <w:tabs>
        <w:tab w:val="center" w:pos="4680"/>
        <w:tab w:val="right" w:pos="9360"/>
      </w:tabs>
      <w:spacing w:line="240" w:lineRule="auto"/>
    </w:pPr>
  </w:style>
  <w:style w:type="character" w:customStyle="1" w:styleId="HeaderChar">
    <w:name w:val="Header Char"/>
    <w:basedOn w:val="DefaultParagraphFont"/>
    <w:uiPriority w:val="99"/>
  </w:style>
  <w:style w:type="paragraph" w:styleId="Footer">
    <w:name w:val="footer"/>
    <w:basedOn w:val="Normal"/>
    <w:uiPriority w:val="99"/>
    <w:unhideWhenUsed/>
    <w:pPr>
      <w:tabs>
        <w:tab w:val="center" w:pos="4680"/>
        <w:tab w:val="right" w:pos="9360"/>
      </w:tabs>
      <w:spacing w:line="240" w:lineRule="auto"/>
    </w:pPr>
  </w:style>
  <w:style w:type="character" w:customStyle="1" w:styleId="FooterChar">
    <w:name w:val="Footer Char"/>
    <w:basedOn w:val="DefaultParagraphFont"/>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vox.com/policy-and%20politics/2017/5/23/15680096/trump-budget-opioid-epidemi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2/adaw.30857"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1248</Words>
  <Characters>7120</Characters>
  <Application>Microsoft Office Word</Application>
  <DocSecurity>0</DocSecurity>
  <Lines>59</Lines>
  <Paragraphs>16</Paragraphs>
  <ScaleCrop>false</ScaleCrop>
  <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2018-11-11T22:50:00Z</dcterms:created>
  <dcterms:modified xsi:type="dcterms:W3CDTF">2018-11-14T00:47:00Z</dcterms:modified>
</cp:coreProperties>
</file>